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7B71E1" w14:textId="77777777" w:rsidR="00856EF5" w:rsidRPr="00380FC6" w:rsidRDefault="00856EF5" w:rsidP="003B5055">
      <w:pPr>
        <w:tabs>
          <w:tab w:val="left" w:pos="6309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80FC6"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 w14:paraId="46858AC5" w14:textId="77777777" w:rsidR="00077E5C" w:rsidRDefault="00856EF5" w:rsidP="00F5336A">
      <w:pPr>
        <w:tabs>
          <w:tab w:val="left" w:pos="6309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4697E">
        <w:rPr>
          <w:rFonts w:ascii="Times New Roman" w:hAnsi="Times New Roman"/>
          <w:b/>
          <w:sz w:val="24"/>
          <w:szCs w:val="24"/>
        </w:rPr>
        <w:t xml:space="preserve">к проекту решения Думы </w:t>
      </w:r>
      <w:bookmarkStart w:id="0" w:name="_Hlk219799698"/>
      <w:r w:rsidRPr="0064697E">
        <w:rPr>
          <w:rFonts w:ascii="Times New Roman" w:hAnsi="Times New Roman"/>
          <w:b/>
          <w:sz w:val="24"/>
          <w:szCs w:val="24"/>
        </w:rPr>
        <w:t xml:space="preserve">Тайшетского </w:t>
      </w:r>
      <w:r w:rsidR="00F32F90" w:rsidRPr="00F32F90">
        <w:rPr>
          <w:rFonts w:ascii="Times New Roman" w:hAnsi="Times New Roman"/>
          <w:b/>
          <w:sz w:val="24"/>
          <w:szCs w:val="24"/>
        </w:rPr>
        <w:t>муниципального округа Иркутской области</w:t>
      </w:r>
      <w:r w:rsidRPr="0064697E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Pr="0064697E">
        <w:rPr>
          <w:rFonts w:ascii="Times New Roman" w:hAnsi="Times New Roman"/>
          <w:b/>
          <w:sz w:val="24"/>
          <w:szCs w:val="24"/>
        </w:rPr>
        <w:t>«</w:t>
      </w:r>
      <w:r w:rsidR="00F32F90" w:rsidRPr="00F32F90">
        <w:rPr>
          <w:rFonts w:ascii="Times New Roman" w:hAnsi="Times New Roman"/>
          <w:b/>
          <w:sz w:val="24"/>
          <w:szCs w:val="24"/>
        </w:rPr>
        <w:t xml:space="preserve">Об утверждении Положения о муниципальном лесном контроле на территории муниципального образования «Тайшетский муниципальный округ </w:t>
      </w:r>
    </w:p>
    <w:p w14:paraId="68CC7D02" w14:textId="57828DC4" w:rsidR="00856EF5" w:rsidRPr="0064697E" w:rsidRDefault="00F32F90" w:rsidP="00F5336A">
      <w:pPr>
        <w:tabs>
          <w:tab w:val="left" w:pos="6309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2F90">
        <w:rPr>
          <w:rFonts w:ascii="Times New Roman" w:hAnsi="Times New Roman"/>
          <w:b/>
          <w:sz w:val="24"/>
          <w:szCs w:val="24"/>
        </w:rPr>
        <w:t>Иркутской области</w:t>
      </w:r>
      <w:r w:rsidR="00DE30C9" w:rsidRPr="00DE30C9">
        <w:rPr>
          <w:rFonts w:ascii="Times New Roman" w:hAnsi="Times New Roman"/>
          <w:b/>
          <w:sz w:val="24"/>
          <w:szCs w:val="24"/>
        </w:rPr>
        <w:t>»</w:t>
      </w:r>
    </w:p>
    <w:p w14:paraId="04766772" w14:textId="77777777" w:rsidR="007A5031" w:rsidRPr="007A5031" w:rsidRDefault="007A5031" w:rsidP="007A5031">
      <w:pPr>
        <w:tabs>
          <w:tab w:val="left" w:pos="6309"/>
        </w:tabs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5031">
        <w:rPr>
          <w:rFonts w:ascii="Times New Roman" w:hAnsi="Times New Roman" w:cs="Times New Roman"/>
          <w:bCs/>
          <w:sz w:val="24"/>
          <w:szCs w:val="24"/>
        </w:rPr>
        <w:t>«____»___________ 2026 года</w:t>
      </w:r>
    </w:p>
    <w:p w14:paraId="07E49F61" w14:textId="401E2B74" w:rsidR="00856EF5" w:rsidRPr="00E752C8" w:rsidRDefault="00856EF5" w:rsidP="003B5055">
      <w:pPr>
        <w:tabs>
          <w:tab w:val="left" w:pos="6309"/>
        </w:tabs>
        <w:spacing w:after="0" w:line="240" w:lineRule="auto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E752C8">
        <w:rPr>
          <w:rFonts w:ascii="Times New Roman" w:hAnsi="Times New Roman"/>
          <w:bCs/>
          <w:sz w:val="24"/>
          <w:szCs w:val="24"/>
        </w:rPr>
        <w:t xml:space="preserve">     </w:t>
      </w:r>
    </w:p>
    <w:p w14:paraId="1B7E4D0C" w14:textId="1612DB6E" w:rsidR="00DA2A75" w:rsidRPr="00DA2A75" w:rsidRDefault="00DA2A75" w:rsidP="00DA2A7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2A75">
        <w:rPr>
          <w:rFonts w:ascii="Times New Roman" w:hAnsi="Times New Roman" w:cs="Times New Roman"/>
          <w:b/>
          <w:sz w:val="24"/>
          <w:szCs w:val="24"/>
          <w:u w:val="single"/>
        </w:rPr>
        <w:t>Субъект инициативы</w:t>
      </w:r>
      <w:r w:rsidRPr="00DA2A75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C46B9">
        <w:rPr>
          <w:rFonts w:ascii="Times New Roman" w:hAnsi="Times New Roman" w:cs="Times New Roman"/>
          <w:sz w:val="24"/>
          <w:szCs w:val="24"/>
        </w:rPr>
        <w:t>М</w:t>
      </w:r>
      <w:bookmarkStart w:id="1" w:name="_GoBack"/>
      <w:bookmarkEnd w:id="1"/>
      <w:r w:rsidRPr="00DA2A75">
        <w:rPr>
          <w:rFonts w:ascii="Times New Roman" w:hAnsi="Times New Roman" w:cs="Times New Roman"/>
          <w:sz w:val="24"/>
          <w:szCs w:val="24"/>
        </w:rPr>
        <w:t>эр Тайшетского муниципального округа Иркутской области,</w:t>
      </w:r>
    </w:p>
    <w:p w14:paraId="575E8B7E" w14:textId="77777777" w:rsidR="00DA2A75" w:rsidRP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 xml:space="preserve">разработчик проекта – Контрольно-ревизионное управление администрации Тайшетского муниципального округа Иркутской области.  </w:t>
      </w:r>
    </w:p>
    <w:p w14:paraId="611A3B36" w14:textId="3A72BE3E" w:rsidR="00DA2A75" w:rsidRPr="00DA2A75" w:rsidRDefault="00DA2A75" w:rsidP="00DA2A75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A2A75"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Правовое основание принятия:</w:t>
      </w:r>
    </w:p>
    <w:p w14:paraId="465E69AC" w14:textId="77777777" w:rsidR="00DA2A75" w:rsidRP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Федеральный закон от 31 июля 2020 года № 248-ФЗ «О государственном контроле (надзоре) и муниципальном контроле в Российской Федерации»;</w:t>
      </w:r>
    </w:p>
    <w:p w14:paraId="2F08CA45" w14:textId="77777777" w:rsidR="00DA2A75" w:rsidRP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 xml:space="preserve">Федеральный закон от 6 октября 2003 года № 131-ФЗ «Об общих принципах организации местного самоуправления в Российской Федерации»;  </w:t>
      </w:r>
    </w:p>
    <w:p w14:paraId="7F448A49" w14:textId="77777777" w:rsidR="00DA2A75" w:rsidRP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Федеральный закон от 20 марта 2025 года № 33-ФЗ «Об общих принципах организации местного самоуправления в единой системе публичной власти»;</w:t>
      </w:r>
    </w:p>
    <w:p w14:paraId="037A0ED4" w14:textId="77777777" w:rsidR="00DA2A75" w:rsidRP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Закон Иркутской области от 23 апреля 2025 года № 26-ОЗ «О преобразовании всех поселений, входящих в состав муниципального образования «Тайшетский муниципальный район Иркутской области», путем их объединения»;</w:t>
      </w:r>
    </w:p>
    <w:p w14:paraId="18A58E53" w14:textId="7DA5D0B9" w:rsidR="00DA2A75" w:rsidRP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решение Думы Тайшетского муниципального округа Иркутской области от 22 сентября 2025 года № 10 «Об утверждении Положения о порядке правопреемства органов местного самоуправления Тайшетского муниципального округа Иркутской области».</w:t>
      </w:r>
    </w:p>
    <w:p w14:paraId="5F3C32AF" w14:textId="77777777" w:rsidR="00DA2A75" w:rsidRPr="00DA2A75" w:rsidRDefault="00DA2A75" w:rsidP="00DA2A7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2A75">
        <w:rPr>
          <w:rFonts w:ascii="Times New Roman" w:hAnsi="Times New Roman" w:cs="Times New Roman"/>
          <w:b/>
          <w:sz w:val="24"/>
          <w:szCs w:val="24"/>
          <w:u w:val="single"/>
        </w:rPr>
        <w:t>Состояние правового регулирования в данной сфере; обоснование целесообразности принятия:</w:t>
      </w:r>
    </w:p>
    <w:p w14:paraId="1076AD56" w14:textId="77777777" w:rsidR="00DA2A75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1CF">
        <w:rPr>
          <w:rFonts w:ascii="Times New Roman" w:hAnsi="Times New Roman" w:cs="Times New Roman"/>
          <w:sz w:val="24"/>
          <w:szCs w:val="24"/>
        </w:rPr>
        <w:t xml:space="preserve">Федеральным законом от 31.07.2020 № 248-ФЗ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221CF">
        <w:rPr>
          <w:rFonts w:ascii="Times New Roman" w:hAnsi="Times New Roman" w:cs="Times New Roman"/>
          <w:sz w:val="24"/>
          <w:szCs w:val="24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221CF">
        <w:rPr>
          <w:rFonts w:ascii="Times New Roman" w:hAnsi="Times New Roman" w:cs="Times New Roman"/>
          <w:sz w:val="24"/>
          <w:szCs w:val="24"/>
        </w:rPr>
        <w:t xml:space="preserve"> (далее – Закон) на органы местного самоуправления возложена обязанность по утверждению положений о видах муниципального контроля.</w:t>
      </w:r>
    </w:p>
    <w:p w14:paraId="33E48034" w14:textId="77777777" w:rsidR="00DA2A75" w:rsidRPr="000221CF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1CF">
        <w:rPr>
          <w:rFonts w:ascii="Times New Roman" w:hAnsi="Times New Roman" w:cs="Times New Roman"/>
          <w:sz w:val="24"/>
          <w:szCs w:val="24"/>
        </w:rPr>
        <w:t>В соответствии с подпунктом 4 пункта 2 статьи 3 Закона и частью 4 статьи 98 Лесного кодекса Российской Федерации положение о муниципальном лесном контроле подлежит утверждению представительным органом муниципального образования.</w:t>
      </w:r>
    </w:p>
    <w:p w14:paraId="60171B10" w14:textId="7323F238" w:rsidR="00DA2A75" w:rsidRPr="000221CF" w:rsidRDefault="00DA2A75" w:rsidP="00DA2A75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1CF">
        <w:rPr>
          <w:rFonts w:ascii="Times New Roman" w:hAnsi="Times New Roman" w:cs="Times New Roman"/>
          <w:sz w:val="24"/>
          <w:szCs w:val="24"/>
        </w:rPr>
        <w:t xml:space="preserve">Предлагаемый проект решения Думы Тайшетского </w:t>
      </w:r>
      <w:r w:rsidR="000158DF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0221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221CF">
        <w:rPr>
          <w:rFonts w:ascii="Times New Roman" w:hAnsi="Times New Roman" w:cs="Times New Roman"/>
          <w:sz w:val="24"/>
          <w:szCs w:val="24"/>
        </w:rPr>
        <w:t xml:space="preserve">Об утверждении Положения о муниципальном лесном контроле на территории муниципального образования «Тайшетский </w:t>
      </w:r>
      <w:r w:rsidR="007A5031">
        <w:rPr>
          <w:rFonts w:ascii="Times New Roman" w:hAnsi="Times New Roman" w:cs="Times New Roman"/>
          <w:sz w:val="24"/>
          <w:szCs w:val="24"/>
        </w:rPr>
        <w:t>муниципальный округ Иркутской области</w:t>
      </w:r>
      <w:r w:rsidRPr="000221CF">
        <w:rPr>
          <w:rFonts w:ascii="Times New Roman" w:hAnsi="Times New Roman" w:cs="Times New Roman"/>
          <w:sz w:val="24"/>
          <w:szCs w:val="24"/>
        </w:rPr>
        <w:t xml:space="preserve">» подготовлен в соответствии с </w:t>
      </w:r>
      <w:r w:rsidR="00547844">
        <w:rPr>
          <w:rFonts w:ascii="Times New Roman" w:hAnsi="Times New Roman" w:cs="Times New Roman"/>
          <w:sz w:val="24"/>
          <w:szCs w:val="24"/>
        </w:rPr>
        <w:t>з</w:t>
      </w:r>
      <w:r w:rsidRPr="000221CF">
        <w:rPr>
          <w:rFonts w:ascii="Times New Roman" w:hAnsi="Times New Roman" w:cs="Times New Roman"/>
          <w:sz w:val="24"/>
          <w:szCs w:val="24"/>
        </w:rPr>
        <w:t>ако</w:t>
      </w:r>
      <w:r w:rsidR="00547844">
        <w:rPr>
          <w:rFonts w:ascii="Times New Roman" w:hAnsi="Times New Roman" w:cs="Times New Roman"/>
          <w:sz w:val="24"/>
          <w:szCs w:val="24"/>
        </w:rPr>
        <w:t xml:space="preserve">нодательством </w:t>
      </w:r>
      <w:r w:rsidRPr="000221CF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14:paraId="26DA0798" w14:textId="77777777" w:rsidR="00DA2A75" w:rsidRPr="00DA2A75" w:rsidRDefault="00DA2A75" w:rsidP="00DA2A75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2A75">
        <w:rPr>
          <w:rFonts w:ascii="Times New Roman" w:hAnsi="Times New Roman" w:cs="Times New Roman"/>
          <w:b/>
          <w:sz w:val="24"/>
          <w:szCs w:val="24"/>
          <w:u w:val="single"/>
        </w:rPr>
        <w:t>Обоснование целесообразности утверждения:</w:t>
      </w:r>
    </w:p>
    <w:p w14:paraId="15621C7A" w14:textId="4F90BCEB" w:rsidR="00DA2A75" w:rsidRPr="00DA2A75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 xml:space="preserve">Исключение причинения вреда (ущерба) охраняемым законом ценностям, вызванного нарушениями обязательных требований </w:t>
      </w:r>
      <w:r w:rsidR="00DC6491">
        <w:rPr>
          <w:rFonts w:ascii="Times New Roman" w:hAnsi="Times New Roman" w:cs="Times New Roman"/>
          <w:sz w:val="24"/>
          <w:szCs w:val="24"/>
        </w:rPr>
        <w:t>лес</w:t>
      </w:r>
      <w:r w:rsidRPr="00DA2A75">
        <w:rPr>
          <w:rFonts w:ascii="Times New Roman" w:hAnsi="Times New Roman" w:cs="Times New Roman"/>
          <w:sz w:val="24"/>
          <w:szCs w:val="24"/>
        </w:rPr>
        <w:t>ного законодательства.</w:t>
      </w:r>
    </w:p>
    <w:p w14:paraId="6FEB2805" w14:textId="094758AE" w:rsidR="00DA2A75" w:rsidRPr="00E75DAB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5DAB">
        <w:rPr>
          <w:rFonts w:ascii="Times New Roman" w:hAnsi="Times New Roman" w:cs="Times New Roman"/>
          <w:sz w:val="24"/>
          <w:szCs w:val="24"/>
        </w:rPr>
        <w:t xml:space="preserve">Принятие данного проекта решения в соответствии с требованиями, установленными Законом, позволит повысить эффективность контрольной деятельности, дифференцировать контрольные мероприятия, сосредоточив усилия </w:t>
      </w:r>
      <w:r w:rsidRPr="00DA2A75">
        <w:rPr>
          <w:rFonts w:ascii="Times New Roman" w:hAnsi="Times New Roman" w:cs="Times New Roman"/>
          <w:sz w:val="24"/>
          <w:szCs w:val="24"/>
        </w:rPr>
        <w:t xml:space="preserve">администрации Тайшетского муниципального округа Иркутской области </w:t>
      </w:r>
      <w:r w:rsidRPr="00E75DAB">
        <w:rPr>
          <w:rFonts w:ascii="Times New Roman" w:hAnsi="Times New Roman" w:cs="Times New Roman"/>
          <w:sz w:val="24"/>
          <w:szCs w:val="24"/>
        </w:rPr>
        <w:t xml:space="preserve">на объектах </w:t>
      </w:r>
      <w:r w:rsidR="00DC6491">
        <w:rPr>
          <w:rFonts w:ascii="Times New Roman" w:hAnsi="Times New Roman" w:cs="Times New Roman"/>
          <w:sz w:val="24"/>
          <w:szCs w:val="24"/>
        </w:rPr>
        <w:t>лес</w:t>
      </w:r>
      <w:r w:rsidRPr="00E75DAB">
        <w:rPr>
          <w:rFonts w:ascii="Times New Roman" w:hAnsi="Times New Roman" w:cs="Times New Roman"/>
          <w:sz w:val="24"/>
          <w:szCs w:val="24"/>
        </w:rPr>
        <w:t xml:space="preserve">ных отношений, несущих потенциально наибольшую опасность для охраняемых законом ценностей. </w:t>
      </w:r>
      <w:proofErr w:type="gramEnd"/>
    </w:p>
    <w:p w14:paraId="38F4CE95" w14:textId="1D12A47B" w:rsidR="00C71350" w:rsidRPr="00C71350" w:rsidRDefault="00C71350" w:rsidP="00C7135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1350">
        <w:rPr>
          <w:rFonts w:ascii="Times New Roman" w:hAnsi="Times New Roman" w:cs="Times New Roman"/>
          <w:sz w:val="24"/>
          <w:szCs w:val="24"/>
        </w:rPr>
        <w:t xml:space="preserve">Функции, полномочия, обязанности и права при осуществлении лесного муниципального контроля: осуществление видов контрольных мероприятий, категорирование объектов муниципального контроля по критериям риска. </w:t>
      </w:r>
    </w:p>
    <w:p w14:paraId="67FC1817" w14:textId="0ED76829" w:rsidR="00B84D0A" w:rsidRPr="001A6B3E" w:rsidRDefault="00B84D0A" w:rsidP="00B84D0A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gramStart"/>
      <w:r w:rsidRPr="007D0356">
        <w:rPr>
          <w:rFonts w:ascii="Times New Roman" w:hAnsi="Times New Roman" w:cs="Times New Roman"/>
          <w:sz w:val="24"/>
          <w:szCs w:val="24"/>
        </w:rPr>
        <w:t>Предметом муниципального лесного контроля является соблюдение юридическими лицами, индивидуальными предпринимателями и гражданами</w:t>
      </w:r>
      <w:r w:rsidR="00BC524F">
        <w:rPr>
          <w:rFonts w:ascii="Times New Roman" w:hAnsi="Times New Roman" w:cs="Times New Roman"/>
          <w:sz w:val="24"/>
          <w:szCs w:val="24"/>
        </w:rPr>
        <w:t>,</w:t>
      </w:r>
      <w:r w:rsidRPr="007D0356">
        <w:rPr>
          <w:rFonts w:ascii="Times New Roman" w:hAnsi="Times New Roman" w:cs="Times New Roman"/>
          <w:sz w:val="24"/>
          <w:szCs w:val="24"/>
        </w:rPr>
        <w:t xml:space="preserve"> в отношении лесных участков, находящихся в муниципальной собственности муниципального образования «Тайшетский муниципальный округ Иркутской области», требований, установленных в соответствии с Лесным кодексом Российской Федерации,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Pr="007D0356">
        <w:rPr>
          <w:rFonts w:ascii="Times New Roman" w:hAnsi="Times New Roman" w:cs="Times New Roman"/>
          <w:sz w:val="24"/>
          <w:szCs w:val="24"/>
        </w:rPr>
        <w:lastRenderedPageBreak/>
        <w:t>Иркутской области</w:t>
      </w:r>
      <w:r w:rsidRPr="007D035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D035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D0356">
        <w:rPr>
          <w:rFonts w:ascii="Times New Roman" w:hAnsi="Times New Roman" w:cs="Times New Roman"/>
          <w:sz w:val="24"/>
          <w:szCs w:val="24"/>
        </w:rPr>
        <w:t xml:space="preserve"> области использования, охраны, защиты, воспроизводства лесов и лесоразведения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D03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E83311" w14:textId="77777777" w:rsidR="00DA2A75" w:rsidRPr="00DA2A75" w:rsidRDefault="00DA2A75" w:rsidP="00DA2A7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2A75">
        <w:rPr>
          <w:rFonts w:ascii="Times New Roman" w:hAnsi="Times New Roman" w:cs="Times New Roman"/>
          <w:b/>
          <w:sz w:val="24"/>
          <w:szCs w:val="24"/>
          <w:u w:val="single"/>
        </w:rPr>
        <w:t>Предмет правового регулирования и основные правовые предписания:</w:t>
      </w:r>
    </w:p>
    <w:p w14:paraId="1DFBD03F" w14:textId="77777777" w:rsidR="00DA2A75" w:rsidRPr="00DA2A75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2A75">
        <w:rPr>
          <w:rFonts w:ascii="Times New Roman" w:hAnsi="Times New Roman" w:cs="Times New Roman"/>
          <w:sz w:val="24"/>
          <w:szCs w:val="24"/>
        </w:rPr>
        <w:t>Согласно части 2 статьи 1 Закона Иркутской области от 23 апреля 2025 года № 26-ОЗ «О преобразовании всех поселений, входящих в состав муниципального образования «Тайшетский муниципальный район Иркутской области», путем их объединения» (далее – Закон Иркутской области от 23 апреля 2025 года № 26-ОЗ), вновь образованный Тайшетский муниципальный округ Иркутской области считается созданным с 15 мая 2025 года.</w:t>
      </w:r>
      <w:proofErr w:type="gramEnd"/>
    </w:p>
    <w:p w14:paraId="6070B5C9" w14:textId="77777777" w:rsidR="00DA2A75" w:rsidRPr="00DA2A75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Согласно нормам Закона Иркутской области от 23 апреля 2025 года № 26-ОЗ муниципальный район, а также все поселения, ранее входившие в его состав, утрачивают статус муниципальных образований в связи с созданием муниципального округа.</w:t>
      </w:r>
    </w:p>
    <w:p w14:paraId="5EFAC300" w14:textId="77777777" w:rsidR="00DA2A75" w:rsidRPr="00DA2A75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2A75">
        <w:rPr>
          <w:rFonts w:ascii="Times New Roman" w:hAnsi="Times New Roman" w:cs="Times New Roman"/>
          <w:sz w:val="24"/>
          <w:szCs w:val="24"/>
        </w:rPr>
        <w:t>На основании статьи 5 Закона Иркутской области от 23 апреля 2025 года № 26-ОЗ «О преобразовании всех поселений, входящих в состав муниципального образования «Тайшетский муниципальный район Иркутской области», путем их объединения» органы местного самоуправления вновь образованного Тайшетского муниципального округа Иркутской области в соответствии со своей компетенцией являются правопреемниками органов местного самоуправления преобразуемых муниципальных образований в отношениях  с государственными органами, органами местного</w:t>
      </w:r>
      <w:proofErr w:type="gramEnd"/>
      <w:r w:rsidRPr="00DA2A75">
        <w:rPr>
          <w:rFonts w:ascii="Times New Roman" w:hAnsi="Times New Roman" w:cs="Times New Roman"/>
          <w:sz w:val="24"/>
          <w:szCs w:val="24"/>
        </w:rPr>
        <w:t xml:space="preserve"> самоуправления, физическими и юридическими лицами. Вопросы правопреемства подлежат урегулированию муниципальными правовыми актами вновь образованного Тайшетского муниципального округа Иркутской области.</w:t>
      </w:r>
    </w:p>
    <w:p w14:paraId="5517AED1" w14:textId="77777777" w:rsidR="00DA2A75" w:rsidRPr="00DA2A75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Решением Думы Тайшетского муниципального округа Иркутской области от 22 сентября 2025 года № 10 утверждено Положение о порядке правопреемства органов местного самоуправления Тайшетского муниципального округа Иркутской области, которым установлено, что администрация Тайшетского муниципального округа Иркутской области является правопреемником администраций муниципальных образований, входящих в состав МО «Тайшетский район»</w:t>
      </w:r>
      <w:proofErr w:type="gramStart"/>
      <w:r w:rsidRPr="00DA2A7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14:paraId="089A5D46" w14:textId="7658DB8A" w:rsidR="00DA2A75" w:rsidRPr="00E75DAB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 xml:space="preserve">Проект данного решения разработан в связи с необходимостью формирования нормативно-правовой базы, регламентирующей полномочия по проведению контрольных мероприятий, определяющей виды контрольных мероприятий, профилактических мероприятий, устанавливающей индикаторы риска, содержащей положения по урегулированию взаимодействия администрации Тайшетского муниципального округа Иркутской области и контролируемых лиц при осуществлении муниципального </w:t>
      </w:r>
      <w:r w:rsidR="00BC524F">
        <w:rPr>
          <w:rFonts w:ascii="Times New Roman" w:hAnsi="Times New Roman" w:cs="Times New Roman"/>
          <w:sz w:val="24"/>
          <w:szCs w:val="24"/>
        </w:rPr>
        <w:t>лес</w:t>
      </w:r>
      <w:r w:rsidRPr="00DA2A75">
        <w:rPr>
          <w:rFonts w:ascii="Times New Roman" w:hAnsi="Times New Roman" w:cs="Times New Roman"/>
          <w:sz w:val="24"/>
          <w:szCs w:val="24"/>
        </w:rPr>
        <w:t xml:space="preserve">ного контроля. </w:t>
      </w:r>
    </w:p>
    <w:p w14:paraId="24F8F5A3" w14:textId="77777777" w:rsidR="00DA2A75" w:rsidRPr="00DA2A75" w:rsidRDefault="00DA2A75" w:rsidP="00DA2A75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DA2A75">
        <w:rPr>
          <w:rFonts w:ascii="Times New Roman" w:hAnsi="Times New Roman" w:cs="Times New Roman"/>
          <w:b/>
          <w:sz w:val="24"/>
          <w:szCs w:val="24"/>
          <w:u w:val="single"/>
        </w:rPr>
        <w:t>Финансово-экономическое обоснование проекта</w:t>
      </w:r>
      <w:r w:rsidRPr="00DA2A7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</w:t>
      </w:r>
    </w:p>
    <w:p w14:paraId="7DF43252" w14:textId="0F80704C" w:rsidR="00DA2A75" w:rsidRPr="00DA2A75" w:rsidRDefault="00DA2A75" w:rsidP="00E75DAB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2A75">
        <w:rPr>
          <w:rFonts w:ascii="Times New Roman" w:hAnsi="Times New Roman" w:cs="Times New Roman"/>
          <w:sz w:val="24"/>
          <w:szCs w:val="24"/>
        </w:rPr>
        <w:t>Проект решения Думы Тайшетского муниципального округа Иркутской области не потребует дополнительных средств бюджета</w:t>
      </w:r>
      <w:r w:rsidR="00DC6491" w:rsidRPr="00DC6491">
        <w:rPr>
          <w:rFonts w:ascii="Times New Roman" w:hAnsi="Times New Roman" w:cs="Times New Roman"/>
          <w:sz w:val="24"/>
          <w:szCs w:val="24"/>
        </w:rPr>
        <w:t xml:space="preserve"> </w:t>
      </w:r>
      <w:r w:rsidR="00DC6491" w:rsidRPr="00DA2A75">
        <w:rPr>
          <w:rFonts w:ascii="Times New Roman" w:hAnsi="Times New Roman" w:cs="Times New Roman"/>
          <w:sz w:val="24"/>
          <w:szCs w:val="24"/>
        </w:rPr>
        <w:t>Тайшетского муниципального округа Иркутской области</w:t>
      </w:r>
      <w:r w:rsidRPr="00DA2A75">
        <w:rPr>
          <w:rFonts w:ascii="Times New Roman" w:hAnsi="Times New Roman" w:cs="Times New Roman"/>
          <w:sz w:val="24"/>
          <w:szCs w:val="24"/>
        </w:rPr>
        <w:t>.</w:t>
      </w:r>
    </w:p>
    <w:p w14:paraId="1C3B7844" w14:textId="31404919" w:rsidR="00DA2A75" w:rsidRPr="00DA2A75" w:rsidRDefault="00DA2A75" w:rsidP="00E75DAB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75DA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 w:rsidRPr="00E75DAB">
        <w:rPr>
          <w:rFonts w:ascii="Times New Roman" w:hAnsi="Times New Roman" w:cs="Times New Roman"/>
          <w:b/>
          <w:bCs/>
          <w:sz w:val="24"/>
          <w:szCs w:val="24"/>
          <w:u w:val="single"/>
        </w:rPr>
        <w:t>утратившими</w:t>
      </w:r>
      <w:proofErr w:type="gramEnd"/>
      <w:r w:rsidRPr="00DA2A75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силу которых потребует принятие данного правового акта, ответственные за подготовку соответствующих НПА, сроки подготовки:</w:t>
      </w:r>
      <w:r w:rsidRPr="00DA2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2A75">
        <w:rPr>
          <w:rFonts w:ascii="Times New Roman" w:hAnsi="Times New Roman" w:cs="Times New Roman"/>
          <w:sz w:val="24"/>
          <w:szCs w:val="24"/>
        </w:rPr>
        <w:t>не имеется.</w:t>
      </w:r>
    </w:p>
    <w:p w14:paraId="7354B912" w14:textId="0DB1160B" w:rsidR="00DA2A75" w:rsidRPr="002A050F" w:rsidRDefault="00DA2A75" w:rsidP="00DA2A75">
      <w:pPr>
        <w:jc w:val="both"/>
      </w:pPr>
      <w:r w:rsidRPr="00DA2A75">
        <w:rPr>
          <w:rFonts w:ascii="Times New Roman" w:hAnsi="Times New Roman" w:cs="Times New Roman"/>
          <w:sz w:val="24"/>
          <w:szCs w:val="24"/>
        </w:rPr>
        <w:t xml:space="preserve">    </w:t>
      </w:r>
      <w:r w:rsidRPr="002A050F">
        <w:t xml:space="preserve">         </w:t>
      </w:r>
    </w:p>
    <w:p w14:paraId="144CCB1F" w14:textId="77777777" w:rsidR="00DA2A75" w:rsidRDefault="00DA2A75" w:rsidP="00DA2A75">
      <w:pPr>
        <w:autoSpaceDE w:val="0"/>
        <w:autoSpaceDN w:val="0"/>
        <w:adjustRightInd w:val="0"/>
        <w:jc w:val="both"/>
      </w:pPr>
    </w:p>
    <w:p w14:paraId="6119272C" w14:textId="77777777" w:rsidR="00DA2A75" w:rsidRPr="00E55CEB" w:rsidRDefault="00DA2A75" w:rsidP="00E55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55CEB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gramStart"/>
      <w:r w:rsidRPr="00E55CEB">
        <w:rPr>
          <w:rFonts w:ascii="Times New Roman" w:hAnsi="Times New Roman" w:cs="Times New Roman"/>
          <w:sz w:val="24"/>
          <w:szCs w:val="24"/>
        </w:rPr>
        <w:t>Контрольно-ревизионного</w:t>
      </w:r>
      <w:proofErr w:type="gramEnd"/>
      <w:r w:rsidRPr="00E55C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00A4B1" w14:textId="77777777" w:rsidR="00DA2A75" w:rsidRPr="00E55CEB" w:rsidRDefault="00DA2A75" w:rsidP="00E55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55CEB">
        <w:rPr>
          <w:rFonts w:ascii="Times New Roman" w:hAnsi="Times New Roman" w:cs="Times New Roman"/>
          <w:sz w:val="24"/>
          <w:szCs w:val="24"/>
        </w:rPr>
        <w:t xml:space="preserve">управления администрации Тайшетского </w:t>
      </w:r>
    </w:p>
    <w:p w14:paraId="3CBAEEBF" w14:textId="77777777" w:rsidR="00DA2A75" w:rsidRPr="00E55CEB" w:rsidRDefault="00DA2A75" w:rsidP="00E55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55CEB">
        <w:rPr>
          <w:rFonts w:ascii="Times New Roman" w:hAnsi="Times New Roman" w:cs="Times New Roman"/>
          <w:sz w:val="24"/>
          <w:szCs w:val="24"/>
        </w:rPr>
        <w:t xml:space="preserve">муниципального округа Иркутской области                                                       Т.Н. </w:t>
      </w:r>
      <w:proofErr w:type="spellStart"/>
      <w:r w:rsidRPr="00E55CEB">
        <w:rPr>
          <w:rFonts w:ascii="Times New Roman" w:hAnsi="Times New Roman" w:cs="Times New Roman"/>
          <w:sz w:val="24"/>
          <w:szCs w:val="24"/>
        </w:rPr>
        <w:t>Грушева</w:t>
      </w:r>
      <w:proofErr w:type="spellEnd"/>
    </w:p>
    <w:p w14:paraId="0DE70609" w14:textId="77777777" w:rsidR="00DA2A75" w:rsidRDefault="00DA2A75" w:rsidP="00DA2A7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76E9598F" w14:textId="77777777" w:rsidR="00DA2A75" w:rsidRDefault="00DA2A75" w:rsidP="00DA2A7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1BFD1620" w14:textId="77777777" w:rsidR="00DA2A75" w:rsidRDefault="00DA2A75" w:rsidP="00DA2A7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14:paraId="3815E636" w14:textId="77777777" w:rsidR="000221CF" w:rsidRDefault="000221CF" w:rsidP="00E55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14:paraId="1AF3971D" w14:textId="77777777" w:rsidR="000221CF" w:rsidRDefault="000221CF" w:rsidP="000221CF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7287E0" w14:textId="77777777" w:rsidR="000221CF" w:rsidRPr="000221CF" w:rsidRDefault="000221CF" w:rsidP="000221CF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736F74" w14:textId="776DAAB1" w:rsidR="00A54388" w:rsidRPr="00B11546" w:rsidRDefault="00A54388">
      <w:pPr>
        <w:rPr>
          <w:bCs/>
          <w:sz w:val="24"/>
          <w:szCs w:val="24"/>
        </w:rPr>
      </w:pPr>
    </w:p>
    <w:sectPr w:rsidR="00A54388" w:rsidRPr="00B11546" w:rsidSect="00BC524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22921"/>
    <w:multiLevelType w:val="hybridMultilevel"/>
    <w:tmpl w:val="CB7CE79E"/>
    <w:lvl w:ilvl="0" w:tplc="F528C8DA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7934F3"/>
    <w:multiLevelType w:val="hybridMultilevel"/>
    <w:tmpl w:val="25BCE1EC"/>
    <w:lvl w:ilvl="0" w:tplc="AD066B52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0EF7DC0"/>
    <w:multiLevelType w:val="hybridMultilevel"/>
    <w:tmpl w:val="DFD0AF7A"/>
    <w:lvl w:ilvl="0" w:tplc="8E06EF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B055D1"/>
    <w:multiLevelType w:val="hybridMultilevel"/>
    <w:tmpl w:val="42E0F470"/>
    <w:lvl w:ilvl="0" w:tplc="27C03A1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65567"/>
    <w:multiLevelType w:val="hybridMultilevel"/>
    <w:tmpl w:val="C5B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388"/>
    <w:rsid w:val="000158DF"/>
    <w:rsid w:val="000221CF"/>
    <w:rsid w:val="00077E5C"/>
    <w:rsid w:val="000C0025"/>
    <w:rsid w:val="00121C03"/>
    <w:rsid w:val="00150C8A"/>
    <w:rsid w:val="00150D33"/>
    <w:rsid w:val="001627FD"/>
    <w:rsid w:val="001F7F18"/>
    <w:rsid w:val="00221A80"/>
    <w:rsid w:val="00232E0B"/>
    <w:rsid w:val="003256F9"/>
    <w:rsid w:val="00351B6E"/>
    <w:rsid w:val="00366FA7"/>
    <w:rsid w:val="00380FC6"/>
    <w:rsid w:val="003B5055"/>
    <w:rsid w:val="003C46B9"/>
    <w:rsid w:val="003D5155"/>
    <w:rsid w:val="003F1EB0"/>
    <w:rsid w:val="003F1EEA"/>
    <w:rsid w:val="004264B7"/>
    <w:rsid w:val="004518E8"/>
    <w:rsid w:val="00462592"/>
    <w:rsid w:val="004B5FE0"/>
    <w:rsid w:val="004E5583"/>
    <w:rsid w:val="004F0A7E"/>
    <w:rsid w:val="00512E59"/>
    <w:rsid w:val="005226B3"/>
    <w:rsid w:val="00547844"/>
    <w:rsid w:val="0058478C"/>
    <w:rsid w:val="005A23CC"/>
    <w:rsid w:val="0061030C"/>
    <w:rsid w:val="00635354"/>
    <w:rsid w:val="0064697E"/>
    <w:rsid w:val="00667CFE"/>
    <w:rsid w:val="00667D43"/>
    <w:rsid w:val="006E26C9"/>
    <w:rsid w:val="00727029"/>
    <w:rsid w:val="00733099"/>
    <w:rsid w:val="00741108"/>
    <w:rsid w:val="00775720"/>
    <w:rsid w:val="007A5031"/>
    <w:rsid w:val="007A5976"/>
    <w:rsid w:val="007D3A2B"/>
    <w:rsid w:val="00836872"/>
    <w:rsid w:val="00856EF5"/>
    <w:rsid w:val="0087548D"/>
    <w:rsid w:val="008958A0"/>
    <w:rsid w:val="008A6448"/>
    <w:rsid w:val="00901766"/>
    <w:rsid w:val="00903365"/>
    <w:rsid w:val="009729D2"/>
    <w:rsid w:val="0099305F"/>
    <w:rsid w:val="009B03A7"/>
    <w:rsid w:val="009B3D72"/>
    <w:rsid w:val="009E09A3"/>
    <w:rsid w:val="009F43BA"/>
    <w:rsid w:val="00A04EEF"/>
    <w:rsid w:val="00A40AAB"/>
    <w:rsid w:val="00A46CEA"/>
    <w:rsid w:val="00A54388"/>
    <w:rsid w:val="00A55892"/>
    <w:rsid w:val="00A958F6"/>
    <w:rsid w:val="00AD6354"/>
    <w:rsid w:val="00B11546"/>
    <w:rsid w:val="00B26D68"/>
    <w:rsid w:val="00B84D0A"/>
    <w:rsid w:val="00B855D8"/>
    <w:rsid w:val="00BC524F"/>
    <w:rsid w:val="00C71350"/>
    <w:rsid w:val="00CB2E83"/>
    <w:rsid w:val="00CF5673"/>
    <w:rsid w:val="00CF76A9"/>
    <w:rsid w:val="00D301A5"/>
    <w:rsid w:val="00D5388F"/>
    <w:rsid w:val="00D61539"/>
    <w:rsid w:val="00D95171"/>
    <w:rsid w:val="00DA2A75"/>
    <w:rsid w:val="00DC6491"/>
    <w:rsid w:val="00DE30C9"/>
    <w:rsid w:val="00E55CEB"/>
    <w:rsid w:val="00E752C8"/>
    <w:rsid w:val="00E75DAB"/>
    <w:rsid w:val="00EA34F4"/>
    <w:rsid w:val="00EA7B0E"/>
    <w:rsid w:val="00EC71D3"/>
    <w:rsid w:val="00F05686"/>
    <w:rsid w:val="00F32F90"/>
    <w:rsid w:val="00F52D28"/>
    <w:rsid w:val="00F5336A"/>
    <w:rsid w:val="00F67C7F"/>
    <w:rsid w:val="00FA3FF9"/>
    <w:rsid w:val="00FF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2DF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E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56EF5"/>
  </w:style>
  <w:style w:type="paragraph" w:styleId="a4">
    <w:name w:val="No Spacing"/>
    <w:link w:val="a3"/>
    <w:uiPriority w:val="1"/>
    <w:qFormat/>
    <w:rsid w:val="00856EF5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8958A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D3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3A2B"/>
    <w:rPr>
      <w:rFonts w:ascii="Segoe UI" w:hAnsi="Segoe UI" w:cs="Segoe UI"/>
      <w:sz w:val="18"/>
      <w:szCs w:val="18"/>
    </w:rPr>
  </w:style>
  <w:style w:type="character" w:customStyle="1" w:styleId="a8">
    <w:name w:val="Основной текст Знак"/>
    <w:basedOn w:val="a0"/>
    <w:link w:val="a9"/>
    <w:rsid w:val="00366FA7"/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8"/>
    <w:qFormat/>
    <w:rsid w:val="00366FA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 Знак1"/>
    <w:basedOn w:val="a0"/>
    <w:uiPriority w:val="99"/>
    <w:semiHidden/>
    <w:rsid w:val="00366FA7"/>
  </w:style>
  <w:style w:type="character" w:customStyle="1" w:styleId="10">
    <w:name w:val="Неразрешенное упоминание1"/>
    <w:basedOn w:val="a0"/>
    <w:uiPriority w:val="99"/>
    <w:semiHidden/>
    <w:unhideWhenUsed/>
    <w:rsid w:val="00741108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150C8A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B84D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E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56EF5"/>
  </w:style>
  <w:style w:type="paragraph" w:styleId="a4">
    <w:name w:val="No Spacing"/>
    <w:link w:val="a3"/>
    <w:uiPriority w:val="1"/>
    <w:qFormat/>
    <w:rsid w:val="00856EF5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8958A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D3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3A2B"/>
    <w:rPr>
      <w:rFonts w:ascii="Segoe UI" w:hAnsi="Segoe UI" w:cs="Segoe UI"/>
      <w:sz w:val="18"/>
      <w:szCs w:val="18"/>
    </w:rPr>
  </w:style>
  <w:style w:type="character" w:customStyle="1" w:styleId="a8">
    <w:name w:val="Основной текст Знак"/>
    <w:basedOn w:val="a0"/>
    <w:link w:val="a9"/>
    <w:rsid w:val="00366FA7"/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8"/>
    <w:qFormat/>
    <w:rsid w:val="00366FA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 Знак1"/>
    <w:basedOn w:val="a0"/>
    <w:uiPriority w:val="99"/>
    <w:semiHidden/>
    <w:rsid w:val="00366FA7"/>
  </w:style>
  <w:style w:type="character" w:customStyle="1" w:styleId="10">
    <w:name w:val="Неразрешенное упоминание1"/>
    <w:basedOn w:val="a0"/>
    <w:uiPriority w:val="99"/>
    <w:semiHidden/>
    <w:unhideWhenUsed/>
    <w:rsid w:val="00741108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150C8A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B84D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2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Яцыно</dc:creator>
  <cp:keywords/>
  <dc:description/>
  <cp:lastModifiedBy>Пользователь Windows</cp:lastModifiedBy>
  <cp:revision>47</cp:revision>
  <cp:lastPrinted>2026-02-05T03:37:00Z</cp:lastPrinted>
  <dcterms:created xsi:type="dcterms:W3CDTF">2024-12-06T06:09:00Z</dcterms:created>
  <dcterms:modified xsi:type="dcterms:W3CDTF">2026-02-05T03:38:00Z</dcterms:modified>
</cp:coreProperties>
</file>